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779C3" w14:textId="7CB7F258" w:rsidR="00226A38" w:rsidRPr="00661684" w:rsidRDefault="00226A38">
      <w:pPr>
        <w:tabs>
          <w:tab w:val="right" w:pos="9639"/>
        </w:tabs>
        <w:spacing w:after="0" w:line="240" w:lineRule="auto"/>
        <w:jc w:val="both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15521B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#130</w:t>
      </w:r>
      <w:r w:rsidRPr="0015521B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15521B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15521B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15521B" w:rsidRPr="0015521B">
        <w:rPr>
          <w:rFonts w:ascii="Arial" w:eastAsia="Yu Mincho" w:hAnsi="Arial"/>
          <w:b/>
          <w:noProof/>
          <w:sz w:val="28"/>
          <w:szCs w:val="28"/>
          <w:lang w:eastAsia="zh-CN"/>
        </w:rPr>
        <w:t>8265</w:t>
      </w:r>
    </w:p>
    <w:p w14:paraId="3CD71EC2" w14:textId="77777777" w:rsidR="00226A38" w:rsidRPr="00661684" w:rsidRDefault="00226A38" w:rsidP="00226A38">
      <w:pPr>
        <w:spacing w:after="120" w:line="240" w:lineRule="auto"/>
        <w:jc w:val="both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Dallas, TX, USA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November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17</w:t>
      </w:r>
      <w:r w:rsidRPr="00661684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21</w:t>
      </w:r>
      <w:r w:rsidRPr="00E313D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202</w:t>
      </w:r>
      <w:bookmarkEnd w:id="0"/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54F2" w14:textId="77777777" w:rsidR="00351814" w:rsidRDefault="003518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00AC7581" w:rsidR="00351814" w:rsidRPr="00410371" w:rsidRDefault="003518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BE23EE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05E17583" w14:textId="77777777" w:rsidR="00351814" w:rsidRDefault="00351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698951B2" w:rsidR="00351814" w:rsidRPr="00410371" w:rsidRDefault="0015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14:paraId="1EE91AD1" w14:textId="77777777" w:rsidR="00351814" w:rsidRDefault="003518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77777777" w:rsidR="00351814" w:rsidRPr="00410371" w:rsidRDefault="003518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CD338E" w14:textId="77777777" w:rsidR="00351814" w:rsidRDefault="003518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7777777" w:rsidR="00351814" w:rsidRPr="00410371" w:rsidRDefault="003518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>
        <w:tc>
          <w:tcPr>
            <w:tcW w:w="9641" w:type="dxa"/>
            <w:gridSpan w:val="9"/>
          </w:tcPr>
          <w:p w14:paraId="6D738158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>
        <w:tc>
          <w:tcPr>
            <w:tcW w:w="2835" w:type="dxa"/>
          </w:tcPr>
          <w:p w14:paraId="49EBA219" w14:textId="77777777" w:rsidR="00351814" w:rsidRDefault="003518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>
        <w:tc>
          <w:tcPr>
            <w:tcW w:w="9640" w:type="dxa"/>
            <w:gridSpan w:val="11"/>
          </w:tcPr>
          <w:p w14:paraId="5D35D411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18EFAEC8" w:rsidR="00351814" w:rsidRDefault="00BE23EE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791A33">
              <w:t xml:space="preserve">tage-2 </w:t>
            </w:r>
            <w:r w:rsidR="00351814">
              <w:t>Correction of WAB</w:t>
            </w:r>
            <w:r w:rsidR="00791A33">
              <w:t xml:space="preserve"> </w:t>
            </w:r>
            <w:r w:rsidR="00EC1B96">
              <w:t>Xn Connection Management</w:t>
            </w:r>
            <w:r w:rsidR="00791A33">
              <w:t xml:space="preserve"> </w:t>
            </w:r>
          </w:p>
        </w:tc>
      </w:tr>
      <w:tr w:rsidR="00351814" w14:paraId="16F0E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3E10F9CF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Ericsson</w:t>
              </w:r>
            </w:fldSimple>
          </w:p>
        </w:tc>
      </w:tr>
      <w:tr w:rsidR="00351814" w14:paraId="45BB4C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351814" w14:paraId="04021E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69162A04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</w:t>
              </w:r>
              <w:r w:rsidR="00EF0E49">
                <w:t>1</w:t>
              </w:r>
              <w:r>
                <w:t>-</w:t>
              </w:r>
            </w:fldSimple>
            <w:r>
              <w:t>0</w:t>
            </w:r>
            <w:r w:rsidR="00EF0E49">
              <w:t>7</w:t>
            </w:r>
          </w:p>
        </w:tc>
      </w:tr>
      <w:tr w:rsidR="00351814" w14:paraId="193547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>
        <w:tc>
          <w:tcPr>
            <w:tcW w:w="1843" w:type="dxa"/>
          </w:tcPr>
          <w:p w14:paraId="5F13F495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2FDDB3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45716" w14:textId="196F7E6C" w:rsidR="000439F7" w:rsidRPr="000439F7" w:rsidRDefault="007602A2" w:rsidP="001A6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that</w:t>
            </w:r>
            <w:r w:rsidR="00E8487C">
              <w:rPr>
                <w:noProof/>
              </w:rPr>
              <w:t xml:space="preserve"> the normative text in Clause 12.8 </w:t>
            </w:r>
            <w:r w:rsidR="00E8487C" w:rsidRPr="00E8487C">
              <w:rPr>
                <w:noProof/>
              </w:rPr>
              <w:t xml:space="preserve">text </w:t>
            </w:r>
            <w:r w:rsidR="00E8487C">
              <w:rPr>
                <w:noProof/>
              </w:rPr>
              <w:t xml:space="preserve">refers </w:t>
            </w:r>
            <w:r w:rsidR="00E8487C" w:rsidRPr="00E8487C">
              <w:rPr>
                <w:noProof/>
              </w:rPr>
              <w:t>to Xn establishment between a gNB or a WAB-</w:t>
            </w:r>
            <w:r w:rsidR="0033158D">
              <w:rPr>
                <w:noProof/>
              </w:rPr>
              <w:t>gNB,</w:t>
            </w:r>
            <w:r w:rsidR="00E8487C" w:rsidRPr="00E8487C">
              <w:rPr>
                <w:noProof/>
              </w:rPr>
              <w:t xml:space="preserve"> and a WAB-gNB.</w:t>
            </w:r>
            <w:r>
              <w:rPr>
                <w:noProof/>
              </w:rPr>
              <w:t xml:space="preserve">  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1F6CE0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0930B0" w14:paraId="1AC2B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2B0D76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51116" w14:textId="066BAD64" w:rsidR="000930B0" w:rsidRPr="001A6A1A" w:rsidRDefault="009144BF" w:rsidP="009144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15559B">
              <w:rPr>
                <w:rFonts w:eastAsia="SimSun"/>
                <w:lang w:val="en-US" w:eastAsia="zh-CN"/>
              </w:rPr>
              <w:t>Clarified that the normative text on Xn connection management refers to X</w:t>
            </w:r>
            <w:r w:rsidR="001F6CE0">
              <w:rPr>
                <w:rFonts w:eastAsia="SimSun"/>
                <w:lang w:val="en-US" w:eastAsia="zh-CN"/>
              </w:rPr>
              <w:t>n</w:t>
            </w:r>
            <w:r w:rsidR="0015559B">
              <w:rPr>
                <w:rFonts w:eastAsia="SimSun"/>
                <w:lang w:val="en-US" w:eastAsia="zh-CN"/>
              </w:rPr>
              <w:t xml:space="preserve"> establishment between a gNB or a </w:t>
            </w:r>
            <w:r>
              <w:rPr>
                <w:rFonts w:eastAsia="SimSun" w:hint="eastAsia"/>
                <w:lang w:val="en-US" w:eastAsia="zh-CN"/>
              </w:rPr>
              <w:t>WAB-</w:t>
            </w:r>
            <w:r w:rsidR="0033158D">
              <w:rPr>
                <w:rFonts w:eastAsia="SimSun"/>
                <w:lang w:val="en-US" w:eastAsia="zh-CN"/>
              </w:rPr>
              <w:t>gNB,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1A6A1A">
              <w:rPr>
                <w:rFonts w:eastAsia="SimSun"/>
                <w:lang w:val="en-US" w:eastAsia="zh-CN"/>
              </w:rPr>
              <w:t xml:space="preserve">and a </w:t>
            </w:r>
            <w:r>
              <w:rPr>
                <w:rFonts w:eastAsia="SimSun" w:hint="eastAsia"/>
                <w:lang w:val="en-US" w:eastAsia="zh-CN"/>
              </w:rPr>
              <w:t>WAB-gNB</w:t>
            </w:r>
            <w:r>
              <w:t>.</w:t>
            </w:r>
          </w:p>
        </w:tc>
      </w:tr>
      <w:tr w:rsidR="000930B0" w14:paraId="06CBA3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3EFE7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7E97" w14:textId="2E62B0BF" w:rsidR="000930B0" w:rsidRDefault="001A6A1A" w:rsidP="000930B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Misleading specification text in</w:t>
            </w:r>
            <w:r w:rsidR="005256FC">
              <w:rPr>
                <w:rFonts w:eastAsia="SimSun" w:hint="eastAsia"/>
                <w:lang w:val="en-US" w:eastAsia="zh-CN"/>
              </w:rPr>
              <w:t xml:space="preserve"> </w:t>
            </w:r>
            <w:r w:rsidR="005256FC">
              <w:rPr>
                <w:rFonts w:eastAsia="SimSun"/>
                <w:lang w:val="en-US" w:eastAsia="zh-CN"/>
              </w:rPr>
              <w:t>TS 38.</w:t>
            </w:r>
            <w:r>
              <w:rPr>
                <w:rFonts w:eastAsia="SimSun"/>
                <w:lang w:val="en-US" w:eastAsia="zh-CN"/>
              </w:rPr>
              <w:t>401.</w:t>
            </w:r>
          </w:p>
          <w:p w14:paraId="2A503157" w14:textId="77777777" w:rsidR="0033158D" w:rsidRDefault="0033158D" w:rsidP="000930B0">
            <w:pPr>
              <w:pStyle w:val="CRCoverPage"/>
              <w:spacing w:after="0"/>
              <w:ind w:left="100"/>
            </w:pPr>
          </w:p>
          <w:p w14:paraId="0FDCD0AE" w14:textId="77777777" w:rsidR="000930B0" w:rsidRDefault="000930B0" w:rsidP="000930B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83D2042" w14:textId="77777777" w:rsidR="000930B0" w:rsidRDefault="000930B0" w:rsidP="000930B0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2309834A" w14:textId="3C0B6A1B" w:rsidR="000930B0" w:rsidRPr="00DE11FE" w:rsidRDefault="000930B0" w:rsidP="000930B0">
            <w:pPr>
              <w:pStyle w:val="CRCoverPage"/>
              <w:spacing w:after="0"/>
              <w:ind w:left="100"/>
              <w:rPr>
                <w:noProof/>
              </w:rPr>
            </w:pPr>
            <w:r w:rsidRPr="00DE11FE">
              <w:rPr>
                <w:noProof/>
                <w:lang w:eastAsia="zh-CN"/>
              </w:rPr>
              <w:t>Isolate</w:t>
            </w:r>
            <w:r>
              <w:rPr>
                <w:noProof/>
                <w:lang w:eastAsia="zh-CN"/>
              </w:rPr>
              <w:t>d impact.</w:t>
            </w:r>
          </w:p>
        </w:tc>
      </w:tr>
      <w:tr w:rsidR="000930B0" w14:paraId="74D4A2E0" w14:textId="77777777">
        <w:tc>
          <w:tcPr>
            <w:tcW w:w="2694" w:type="dxa"/>
            <w:gridSpan w:val="2"/>
          </w:tcPr>
          <w:p w14:paraId="437BEEF8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4A5ADB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7DF864C5" w:rsidR="000930B0" w:rsidRDefault="000930B0" w:rsidP="000930B0">
            <w:pPr>
              <w:pStyle w:val="CRCoverPage"/>
              <w:spacing w:after="0"/>
              <w:ind w:left="100"/>
              <w:rPr>
                <w:noProof/>
              </w:rPr>
            </w:pPr>
            <w:r>
              <w:t>12.8</w:t>
            </w:r>
          </w:p>
        </w:tc>
      </w:tr>
      <w:tr w:rsidR="000930B0" w14:paraId="3BBF5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7E435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0930B0" w:rsidRDefault="000930B0" w:rsidP="000930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30B0" w14:paraId="6EEF91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0930B0" w:rsidRDefault="000930B0" w:rsidP="000930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0930B0" w14:paraId="2E4713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0930B0" w14:paraId="1A74A9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0930B0" w14:paraId="6CB764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</w:p>
        </w:tc>
      </w:tr>
      <w:tr w:rsidR="000930B0" w14:paraId="534DC1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0930B0" w:rsidRDefault="000930B0" w:rsidP="000930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30B0" w:rsidRPr="008863B9" w14:paraId="33CBA8E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0930B0" w:rsidRPr="008863B9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0930B0" w:rsidRPr="008863B9" w:rsidRDefault="000930B0" w:rsidP="000930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30B0" w14:paraId="64B4D0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2C9CF" w14:textId="77777777" w:rsidR="000930B0" w:rsidRDefault="000930B0" w:rsidP="000930B0">
            <w:pPr>
              <w:pStyle w:val="CRCoverPage"/>
              <w:spacing w:after="0"/>
              <w:ind w:left="100"/>
            </w:pPr>
          </w:p>
        </w:tc>
      </w:tr>
    </w:tbl>
    <w:p w14:paraId="150D6BB2" w14:textId="77777777" w:rsidR="002A369A" w:rsidRDefault="002A369A" w:rsidP="002A369A">
      <w:pPr>
        <w:jc w:val="center"/>
        <w:rPr>
          <w:highlight w:val="yellow"/>
        </w:rPr>
      </w:pPr>
      <w:bookmarkStart w:id="1" w:name="_CR9_1"/>
      <w:bookmarkEnd w:id="1"/>
    </w:p>
    <w:p w14:paraId="343E49D3" w14:textId="77777777" w:rsidR="00E8487C" w:rsidRDefault="00E8487C" w:rsidP="002A369A">
      <w:pPr>
        <w:jc w:val="center"/>
        <w:rPr>
          <w:highlight w:val="yellow"/>
        </w:rPr>
      </w:pPr>
    </w:p>
    <w:p w14:paraId="0A3A2F97" w14:textId="77777777" w:rsidR="00E8487C" w:rsidRDefault="00E8487C" w:rsidP="002A369A">
      <w:pPr>
        <w:jc w:val="center"/>
        <w:rPr>
          <w:highlight w:val="yellow"/>
        </w:rPr>
      </w:pPr>
    </w:p>
    <w:p w14:paraId="4222410D" w14:textId="77777777" w:rsidR="00E8487C" w:rsidRDefault="00E8487C" w:rsidP="002A369A">
      <w:pPr>
        <w:jc w:val="center"/>
        <w:rPr>
          <w:highlight w:val="yellow"/>
        </w:rPr>
      </w:pPr>
    </w:p>
    <w:p w14:paraId="58EE7C80" w14:textId="77777777" w:rsidR="00E8487C" w:rsidRDefault="00E8487C" w:rsidP="002A369A">
      <w:pPr>
        <w:jc w:val="center"/>
        <w:rPr>
          <w:highlight w:val="yellow"/>
        </w:rPr>
      </w:pPr>
    </w:p>
    <w:p w14:paraId="386FD90B" w14:textId="372671F4" w:rsidR="00351814" w:rsidRDefault="00351814" w:rsidP="002A369A">
      <w:pPr>
        <w:jc w:val="center"/>
      </w:pPr>
      <w:r>
        <w:rPr>
          <w:highlight w:val="yellow"/>
        </w:rPr>
        <w:t>-------------------------------------------</w:t>
      </w:r>
      <w:r w:rsidR="00961E69">
        <w:rPr>
          <w:highlight w:val="yellow"/>
        </w:rPr>
        <w:t>Start of</w:t>
      </w:r>
      <w:r>
        <w:rPr>
          <w:highlight w:val="yellow"/>
        </w:rPr>
        <w:t xml:space="preserve"> change</w:t>
      </w:r>
      <w:r w:rsidR="00961E69">
        <w:rPr>
          <w:highlight w:val="yellow"/>
        </w:rPr>
        <w:t>s</w:t>
      </w:r>
      <w:r>
        <w:rPr>
          <w:highlight w:val="yellow"/>
        </w:rPr>
        <w:t>-------------------------------------------</w:t>
      </w:r>
    </w:p>
    <w:p w14:paraId="42640FEC" w14:textId="77777777" w:rsidR="00863565" w:rsidRDefault="00863565" w:rsidP="00863565">
      <w:pPr>
        <w:keepNext/>
      </w:pPr>
    </w:p>
    <w:p w14:paraId="679758EE" w14:textId="77777777" w:rsidR="00186561" w:rsidRDefault="00186561" w:rsidP="00186561">
      <w:pPr>
        <w:pStyle w:val="Heading2"/>
      </w:pPr>
      <w:bookmarkStart w:id="2" w:name="_Toc209704981"/>
      <w:r>
        <w:rPr>
          <w:rFonts w:eastAsia="Malgun Gothic" w:hint="eastAsia"/>
        </w:rPr>
        <w:t>12</w:t>
      </w:r>
      <w:r>
        <w:t>.8</w:t>
      </w:r>
      <w:r>
        <w:tab/>
        <w:t>Xn connection management</w:t>
      </w:r>
      <w:bookmarkEnd w:id="2"/>
    </w:p>
    <w:p w14:paraId="50D5B9C1" w14:textId="2BC6B0F3" w:rsidR="00F844F0" w:rsidRDefault="00F844F0" w:rsidP="00F844F0">
      <w:r>
        <w:t>A WAB-gNB can establish an Xn connection with the BH-gNB serving the WAB-MT co-located</w:t>
      </w:r>
      <w:r>
        <w:rPr>
          <w:rFonts w:eastAsia="SimSun" w:hint="eastAsia"/>
          <w:lang w:val="en-US" w:eastAsia="zh-CN"/>
        </w:rPr>
        <w:t xml:space="preserve"> with the WAB-gNB</w:t>
      </w:r>
      <w:r>
        <w:t>, and with the neighbouring gNBs. During the</w:t>
      </w:r>
      <w:r>
        <w:rPr>
          <w:rFonts w:eastAsia="SimSun" w:hint="eastAsia"/>
          <w:lang w:val="en-US" w:eastAsia="zh-CN"/>
        </w:rPr>
        <w:t xml:space="preserve"> Xn</w:t>
      </w:r>
      <w:r>
        <w:t xml:space="preserve"> setup or</w:t>
      </w:r>
      <w:r>
        <w:rPr>
          <w:rFonts w:eastAsia="SimSun" w:hint="eastAsia"/>
          <w:lang w:val="en-US" w:eastAsia="zh-CN"/>
        </w:rPr>
        <w:t xml:space="preserve"> NG-RAN node configuration</w:t>
      </w:r>
      <w:r>
        <w:t xml:space="preserve"> update, the WAB-gNB can include an ID of the </w:t>
      </w:r>
      <w:r>
        <w:rPr>
          <w:lang w:eastAsia="ko-KR"/>
        </w:rPr>
        <w:t xml:space="preserve">co-located </w:t>
      </w:r>
      <w:r>
        <w:t>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 w14:paraId="35D27034" w14:textId="7B58385B" w:rsidR="00701548" w:rsidRDefault="00701548" w:rsidP="00701548">
      <w:r>
        <w:t>Establishment of Xn connection</w:t>
      </w:r>
      <w:del w:id="3" w:author="Ericsson User" w:date="2025-11-05T14:51:00Z" w16du:dateUtc="2025-11-05T13:51:00Z">
        <w:r w:rsidDel="00C77703">
          <w:delText>s</w:delText>
        </w:r>
      </w:del>
      <w:r>
        <w:t xml:space="preserve"> between </w:t>
      </w:r>
      <w:ins w:id="4" w:author="Ericsson User" w:date="2025-11-05T14:52:00Z" w16du:dateUtc="2025-11-05T13:52:00Z">
        <w:r w:rsidR="0012473E">
          <w:t>a gNB or a WAB-</w:t>
        </w:r>
        <w:r w:rsidR="009E2C23">
          <w:t>gNB</w:t>
        </w:r>
        <w:r w:rsidR="0012473E">
          <w:t xml:space="preserve"> </w:t>
        </w:r>
      </w:ins>
      <w:del w:id="5" w:author="Ericsson User" w:date="2025-11-05T14:53:00Z" w16du:dateUtc="2025-11-05T13:53:00Z">
        <w:r w:rsidDel="009E2C23">
          <w:delText>two</w:delText>
        </w:r>
      </w:del>
      <w:ins w:id="6" w:author="Ericsson User" w:date="2025-11-05T14:53:00Z" w16du:dateUtc="2025-11-05T13:53:00Z">
        <w:r w:rsidR="009E2C23">
          <w:t>and</w:t>
        </w:r>
        <w:r w:rsidR="00FF4B3E">
          <w:t xml:space="preserve"> a</w:t>
        </w:r>
      </w:ins>
      <w:r>
        <w:t xml:space="preserve"> WAB-gNB</w:t>
      </w:r>
      <w:del w:id="7" w:author="Ericsson User" w:date="2025-11-05T14:53:00Z" w16du:dateUtc="2025-11-05T13:53:00Z">
        <w:r w:rsidDel="00FF4B3E">
          <w:delText>s</w:delText>
        </w:r>
      </w:del>
      <w:r>
        <w:t xml:space="preserve"> can be avoided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in which case</w:t>
      </w:r>
      <w:r>
        <w:t xml:space="preserve"> </w:t>
      </w:r>
      <w:r>
        <w:rPr>
          <w:rFonts w:hint="eastAsia"/>
        </w:rPr>
        <w:t xml:space="preserve">the </w:t>
      </w:r>
      <w:ins w:id="8" w:author="Ericsson User" w:date="2025-11-05T14:54:00Z" w16du:dateUtc="2025-11-05T13:54:00Z">
        <w:r w:rsidR="007A61C5">
          <w:t xml:space="preserve">gNB or </w:t>
        </w:r>
      </w:ins>
      <w:ins w:id="9" w:author="Ericsson User" w:date="2025-11-05T15:17:00Z" w16du:dateUtc="2025-11-05T14:17:00Z">
        <w:r w:rsidR="00C157A3">
          <w:t>the</w:t>
        </w:r>
      </w:ins>
      <w:ins w:id="10" w:author="Ericsson User" w:date="2025-11-05T14:54:00Z" w16du:dateUtc="2025-11-05T13:54:00Z">
        <w:r w:rsidR="007A61C5">
          <w:t xml:space="preserve"> WAB-gNB</w:t>
        </w:r>
      </w:ins>
      <w:del w:id="11" w:author="Ericsson User" w:date="2025-11-05T14:53:00Z" w16du:dateUtc="2025-11-05T13:53:00Z">
        <w:r w:rsidDel="00FF4B3E">
          <w:rPr>
            <w:rFonts w:hint="eastAsia"/>
          </w:rPr>
          <w:delText>WAB-gNB</w:delText>
        </w:r>
      </w:del>
      <w:r>
        <w:rPr>
          <w:rFonts w:hint="eastAsia"/>
        </w:rPr>
        <w:t xml:space="preserve"> </w:t>
      </w:r>
      <w:r>
        <w:t>reject</w:t>
      </w:r>
      <w:r>
        <w:rPr>
          <w:rFonts w:hint="eastAsia"/>
          <w:lang w:val="en-US" w:eastAsia="zh-CN"/>
        </w:rPr>
        <w:t>s</w:t>
      </w:r>
      <w:r>
        <w:t xml:space="preserve">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a</w:t>
      </w:r>
      <w:del w:id="12" w:author="Ericsson User" w:date="2025-11-05T14:53:00Z" w16du:dateUtc="2025-11-05T13:53:00Z">
        <w:r w:rsidDel="00146C01">
          <w:rPr>
            <w:rFonts w:hint="eastAsia"/>
          </w:rPr>
          <w:delText>nother</w:delText>
        </w:r>
      </w:del>
      <w:r>
        <w:rPr>
          <w:rFonts w:hint="eastAsia"/>
        </w:rPr>
        <w:t xml:space="preserve"> 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r>
        <w:rPr>
          <w:rFonts w:hint="eastAsia"/>
        </w:rPr>
        <w:t>received in the XN SETUP REQUEST message.</w:t>
      </w:r>
    </w:p>
    <w:p w14:paraId="64D7FAA7" w14:textId="0EA6C5BA" w:rsidR="00F86527" w:rsidRPr="004D1FE5" w:rsidRDefault="00F86527" w:rsidP="00F86527">
      <w:pPr>
        <w:rPr>
          <w:rFonts w:eastAsiaTheme="minorEastAsia"/>
        </w:rPr>
      </w:pPr>
      <w:r>
        <w:t>A</w:t>
      </w:r>
      <w:ins w:id="13" w:author="Ericsson User" w:date="2025-11-05T14:55:00Z" w16du:dateUtc="2025-11-05T13:55:00Z">
        <w:r w:rsidR="008A1984">
          <w:t xml:space="preserve"> gNB or a WAB-gNB</w:t>
        </w:r>
      </w:ins>
      <w:del w:id="14" w:author="Ericsson User" w:date="2025-11-05T14:42:00Z" w16du:dateUtc="2025-11-05T13:42:00Z">
        <w:r w:rsidDel="00B93532">
          <w:delText xml:space="preserve"> </w:delText>
        </w:r>
        <w:r w:rsidR="00701548" w:rsidDel="00B93532">
          <w:delText>(</w:delText>
        </w:r>
        <w:r w:rsidDel="00B93532">
          <w:delText>WAB-</w:delText>
        </w:r>
        <w:r w:rsidR="00701548" w:rsidDel="00B93532">
          <w:delText>)</w:delText>
        </w:r>
        <w:r w:rsidDel="00B93532">
          <w:delText>gNB</w:delText>
        </w:r>
      </w:del>
      <w:r>
        <w:t xml:space="preserve"> can be configurable with respect to whether it should accept or reject Xn setup requests received from WAB-gNBs.</w:t>
      </w:r>
    </w:p>
    <w:p w14:paraId="61CD2601" w14:textId="77777777" w:rsidR="0038699D" w:rsidRDefault="0038699D">
      <w:pPr>
        <w:keepNext/>
      </w:pPr>
    </w:p>
    <w:p w14:paraId="5B36DA9A" w14:textId="0ADACF85" w:rsidR="00F357D7" w:rsidRDefault="00F357D7" w:rsidP="00F357D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FEC21" w14:textId="77777777" w:rsidR="005F438C" w:rsidRDefault="005F438C">
      <w:pPr>
        <w:spacing w:line="240" w:lineRule="auto"/>
      </w:pPr>
      <w:r>
        <w:separator/>
      </w:r>
    </w:p>
  </w:endnote>
  <w:endnote w:type="continuationSeparator" w:id="0">
    <w:p w14:paraId="0E367314" w14:textId="77777777" w:rsidR="005F438C" w:rsidRDefault="005F43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onotype Sorts"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9DE50" w14:textId="77777777" w:rsidR="005F438C" w:rsidRDefault="005F438C">
      <w:pPr>
        <w:spacing w:after="0"/>
      </w:pPr>
      <w:r>
        <w:separator/>
      </w:r>
    </w:p>
  </w:footnote>
  <w:footnote w:type="continuationSeparator" w:id="0">
    <w:p w14:paraId="29220981" w14:textId="77777777" w:rsidR="005F438C" w:rsidRDefault="005F43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4A8A8"/>
    <w:multiLevelType w:val="singleLevel"/>
    <w:tmpl w:val="16E4A8A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D21E5"/>
    <w:multiLevelType w:val="singleLevel"/>
    <w:tmpl w:val="1ACD21E5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4" w15:restartNumberingAfterBreak="0">
    <w:nsid w:val="7811652F"/>
    <w:multiLevelType w:val="hybridMultilevel"/>
    <w:tmpl w:val="DB9EC2CC"/>
    <w:lvl w:ilvl="0" w:tplc="465C9154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011577">
    <w:abstractNumId w:val="3"/>
  </w:num>
  <w:num w:numId="2" w16cid:durableId="1461534592">
    <w:abstractNumId w:val="1"/>
  </w:num>
  <w:num w:numId="3" w16cid:durableId="392125873">
    <w:abstractNumId w:val="4"/>
  </w:num>
  <w:num w:numId="4" w16cid:durableId="982077900">
    <w:abstractNumId w:val="2"/>
  </w:num>
  <w:num w:numId="5" w16cid:durableId="1126464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9EB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9F7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661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B0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897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473E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01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21B"/>
    <w:rsid w:val="0015559B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656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A1A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CE0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621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6A38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6D37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69A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0F45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58D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99D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79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6FC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38C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48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096"/>
    <w:rsid w:val="0075693F"/>
    <w:rsid w:val="00756E01"/>
    <w:rsid w:val="00756F95"/>
    <w:rsid w:val="00757044"/>
    <w:rsid w:val="00757334"/>
    <w:rsid w:val="00757350"/>
    <w:rsid w:val="007602A2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1A33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7FF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1C5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4EFF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84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7BD"/>
    <w:rsid w:val="008A7A3B"/>
    <w:rsid w:val="008A7F4A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4B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E69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2EA5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C23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2BDC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23B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D1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CFA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532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789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3EE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7A3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7D0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54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70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6DB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12F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348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663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94F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29A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8E1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13A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7C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8A7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B96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0E49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4F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2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4B3E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52394D7A"/>
  <w15:docId w15:val="{07BEF8DD-2A3A-4ACE-A212-7806B71F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9d62f153f56c88e372c028625cea68e1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d5079207651450aaa3d38117fd222c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5NUHHDQN7SK2-1476151046-570698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https://ericsson.sharepoint.com/sites/star/_layouts/15/DocIdRedir.aspx?ID=5NUHHDQN7SK2-1476151046-570698</Url>
      <Description>5NUHHDQN7SK2-1476151046-570698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41139-51A9-4DC5-962D-08C389C8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87F6A5-FD44-4482-81E6-4BAE67BD80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495</Words>
  <Characters>2823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Filip Barac</cp:lastModifiedBy>
  <cp:revision>52</cp:revision>
  <cp:lastPrinted>2017-05-08T16:55:00Z</cp:lastPrinted>
  <dcterms:created xsi:type="dcterms:W3CDTF">2025-10-03T15:02:00Z</dcterms:created>
  <dcterms:modified xsi:type="dcterms:W3CDTF">2025-11-06T10:53:00Z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4d6d0440-3975-4cda-806b-401ad78f662d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